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6A6" w:rsidRPr="007020FB" w:rsidRDefault="008226A6" w:rsidP="008226A6">
      <w:pPr>
        <w:pStyle w:val="2"/>
        <w:spacing w:line="360" w:lineRule="auto"/>
        <w:jc w:val="both"/>
        <w:rPr>
          <w:b/>
          <w:sz w:val="28"/>
          <w:lang w:val="ru-RU"/>
        </w:rPr>
      </w:pPr>
      <w:r>
        <w:rPr>
          <w:lang w:val="ru-RU"/>
        </w:rPr>
        <w:t xml:space="preserve">                                       </w:t>
      </w:r>
      <w:r w:rsidRPr="007020FB">
        <w:rPr>
          <w:b/>
          <w:sz w:val="28"/>
          <w:lang w:val="ru-RU"/>
        </w:rPr>
        <w:t xml:space="preserve">Раздел 2. Ввод </w:t>
      </w:r>
      <w:proofErr w:type="spellStart"/>
      <w:r w:rsidRPr="007020FB">
        <w:rPr>
          <w:b/>
          <w:sz w:val="28"/>
          <w:lang w:val="ru-RU"/>
        </w:rPr>
        <w:t>геоинформации</w:t>
      </w:r>
      <w:proofErr w:type="spellEnd"/>
    </w:p>
    <w:p w:rsidR="008226A6" w:rsidRDefault="008226A6" w:rsidP="008226A6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 xml:space="preserve">5. Ввод  карты для  модификации  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Для модификации карты необходимо открыть таблицу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или рабочий н</w:t>
      </w:r>
      <w:r>
        <w:rPr>
          <w:sz w:val="24"/>
        </w:rPr>
        <w:t>а</w:t>
      </w:r>
      <w:r>
        <w:rPr>
          <w:sz w:val="24"/>
        </w:rPr>
        <w:t xml:space="preserve">бор, т.е. совокупность таблиц. </w:t>
      </w:r>
    </w:p>
    <w:p w:rsidR="008226A6" w:rsidRDefault="008226A6" w:rsidP="008226A6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5.1. Открыть таблицу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Для того</w:t>
      </w:r>
      <w:proofErr w:type="gramStart"/>
      <w:r>
        <w:rPr>
          <w:lang w:val="ru-RU"/>
        </w:rPr>
        <w:t>,</w:t>
      </w:r>
      <w:proofErr w:type="gramEnd"/>
      <w:r>
        <w:rPr>
          <w:lang w:val="ru-RU"/>
        </w:rPr>
        <w:t xml:space="preserve"> чтобы открыть таблицу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>:</w:t>
      </w:r>
    </w:p>
    <w:p w:rsidR="008226A6" w:rsidRDefault="008226A6" w:rsidP="008226A6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Выберите в падающем меню «Файл» </w:t>
      </w:r>
      <w:r>
        <w:rPr>
          <w:noProof/>
          <w:sz w:val="24"/>
        </w:rPr>
        <w:drawing>
          <wp:inline distT="0" distB="0" distL="0" distR="0">
            <wp:extent cx="2708910" cy="272605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10" cy="272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A6" w:rsidRDefault="008226A6" w:rsidP="008226A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команду «Открыть таблицу» или кнопку  «Открыть Таблицу» </w:t>
      </w:r>
      <w:r>
        <w:rPr>
          <w:noProof/>
          <w:sz w:val="24"/>
        </w:rPr>
        <w:drawing>
          <wp:inline distT="0" distB="0" distL="0" distR="0">
            <wp:extent cx="241300" cy="233045"/>
            <wp:effectExtent l="19050" t="0" r="6350" b="0"/>
            <wp:docPr id="22" name="Рисунок 22" descr="smlbmp\OPE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mlbmp\OPEN.BMP"/>
                    <pic:cNvPicPr>
                      <a:picLocks noChangeAspect="1" noChangeArrowheads="1"/>
                    </pic:cNvPicPr>
                  </pic:nvPicPr>
                  <pic:blipFill>
                    <a:blip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и на экран будет выведен диалог "Открыть табл</w:t>
      </w:r>
      <w:r>
        <w:rPr>
          <w:sz w:val="24"/>
        </w:rPr>
        <w:t>и</w:t>
      </w:r>
      <w:r>
        <w:rPr>
          <w:sz w:val="24"/>
        </w:rPr>
        <w:t>цу".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Выберите формат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в списке раскрывающегося меню "Типы фа</w:t>
      </w:r>
      <w:r>
        <w:rPr>
          <w:sz w:val="24"/>
        </w:rPr>
        <w:t>й</w:t>
      </w:r>
      <w:r>
        <w:rPr>
          <w:sz w:val="24"/>
        </w:rPr>
        <w:t>лов" (формат этот будет уже установлен, если диалог был вызван из диалога "Открыть сразу").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Выберите диск, каталог и имя файла таблицы, которую Вы хотите о</w:t>
      </w:r>
      <w:r>
        <w:rPr>
          <w:sz w:val="24"/>
        </w:rPr>
        <w:t>т</w:t>
      </w:r>
      <w:r>
        <w:rPr>
          <w:sz w:val="24"/>
        </w:rPr>
        <w:t>крыть.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 xml:space="preserve">Вы можете установить флажок "Показать таблицу в окне", который расположен внизу диалога. В зависимости от наличия  типов  данных  </w:t>
      </w:r>
      <w:r>
        <w:rPr>
          <w:b/>
          <w:sz w:val="24"/>
        </w:rPr>
        <w:t xml:space="preserve">таблицы </w:t>
      </w:r>
      <w:r>
        <w:rPr>
          <w:sz w:val="24"/>
        </w:rPr>
        <w:t>как сов</w:t>
      </w:r>
      <w:r>
        <w:rPr>
          <w:sz w:val="24"/>
        </w:rPr>
        <w:t>о</w:t>
      </w:r>
      <w:r>
        <w:rPr>
          <w:sz w:val="24"/>
        </w:rPr>
        <w:t xml:space="preserve">купности векторных и табличных данных,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откроет для таблицы окно </w:t>
      </w:r>
      <w:r>
        <w:rPr>
          <w:b/>
          <w:sz w:val="24"/>
        </w:rPr>
        <w:t>Списка</w:t>
      </w:r>
      <w:r>
        <w:rPr>
          <w:sz w:val="24"/>
        </w:rPr>
        <w:t xml:space="preserve"> или окно </w:t>
      </w:r>
      <w:r>
        <w:rPr>
          <w:b/>
          <w:sz w:val="24"/>
        </w:rPr>
        <w:t>Карты</w:t>
      </w:r>
      <w:r>
        <w:rPr>
          <w:sz w:val="24"/>
        </w:rPr>
        <w:t>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Если Вы не хотите, чтобы для таблицы одновременно было открыто окно с да</w:t>
      </w:r>
      <w:r>
        <w:rPr>
          <w:sz w:val="24"/>
        </w:rPr>
        <w:t>н</w:t>
      </w:r>
      <w:r>
        <w:rPr>
          <w:sz w:val="24"/>
        </w:rPr>
        <w:t>ными таблицы, то не устанавливайте режим "Показать таблицу в окне". Позже Вы сможете открыть окно Списка командой Окно &gt; Новый Список или окно Карты с гр</w:t>
      </w:r>
      <w:r>
        <w:rPr>
          <w:sz w:val="24"/>
        </w:rPr>
        <w:t>а</w:t>
      </w:r>
      <w:r>
        <w:rPr>
          <w:sz w:val="24"/>
        </w:rPr>
        <w:t>фическими объектами таблицы командой Окно &gt; Н</w:t>
      </w:r>
      <w:r>
        <w:rPr>
          <w:sz w:val="24"/>
        </w:rPr>
        <w:t>о</w:t>
      </w:r>
      <w:r>
        <w:rPr>
          <w:sz w:val="24"/>
        </w:rPr>
        <w:t>вая Карта.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 w:rsidRPr="007020FB">
        <w:rPr>
          <w:sz w:val="24"/>
        </w:rPr>
        <w:t>5</w:t>
      </w:r>
      <w:r>
        <w:rPr>
          <w:sz w:val="24"/>
        </w:rPr>
        <w:t>.</w:t>
      </w:r>
      <w:r>
        <w:rPr>
          <w:sz w:val="24"/>
        </w:rPr>
        <w:tab/>
        <w:t>Нажмите на кнопку "Открыть" и таблица будет открыта.</w:t>
      </w:r>
    </w:p>
    <w:p w:rsidR="008226A6" w:rsidRDefault="008226A6" w:rsidP="008226A6">
      <w:pPr>
        <w:spacing w:line="360" w:lineRule="auto"/>
        <w:ind w:firstLine="567"/>
        <w:jc w:val="both"/>
        <w:rPr>
          <w:b/>
          <w:sz w:val="24"/>
        </w:rPr>
      </w:pPr>
      <w:r>
        <w:rPr>
          <w:sz w:val="24"/>
        </w:rPr>
        <w:br w:type="page"/>
      </w:r>
      <w:r>
        <w:rPr>
          <w:b/>
          <w:sz w:val="24"/>
        </w:rPr>
        <w:lastRenderedPageBreak/>
        <w:t>5.2. Открыть рабочий набор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Преимущество использования Рабочего  Набора в том, что при его использов</w:t>
      </w:r>
      <w:r>
        <w:rPr>
          <w:sz w:val="24"/>
        </w:rPr>
        <w:t>а</w:t>
      </w:r>
      <w:r>
        <w:rPr>
          <w:sz w:val="24"/>
        </w:rPr>
        <w:t>нии  сохраняется список открытых таблиц и окон, а также данные об их расположении на экране в той последовательности,  какую они имели в процессе предыдущего сеанса работы.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Любые, открытые ранее таблицы (включая временные) и окна могут быть загр</w:t>
      </w:r>
      <w:r>
        <w:rPr>
          <w:sz w:val="24"/>
        </w:rPr>
        <w:t>у</w:t>
      </w:r>
      <w:r>
        <w:rPr>
          <w:sz w:val="24"/>
        </w:rPr>
        <w:t>жены вновь, если открыть Рабочий Набор. Если после загрузки Рабочего Набора о</w:t>
      </w:r>
      <w:r>
        <w:rPr>
          <w:sz w:val="24"/>
        </w:rPr>
        <w:t>т</w:t>
      </w:r>
      <w:r>
        <w:rPr>
          <w:sz w:val="24"/>
        </w:rPr>
        <w:t>крытые ранее окна и таблицы  больше не понадобятся, выполните команду «Файл» &gt; «Закрыть все» перед загрузкой Рабочего Набора. В противном случае таблицы и окна нового рабочего набора добавятся к окнам и таблицам, открытым в течение данного сеанса.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открытия Рабочего Набора:</w:t>
      </w:r>
    </w:p>
    <w:p w:rsidR="008226A6" w:rsidRDefault="008226A6" w:rsidP="008226A6">
      <w:pPr>
        <w:numPr>
          <w:ilvl w:val="0"/>
          <w:numId w:val="3"/>
        </w:numPr>
        <w:spacing w:line="360" w:lineRule="auto"/>
        <w:jc w:val="both"/>
        <w:rPr>
          <w:sz w:val="24"/>
          <w:lang w:val="en-US"/>
        </w:rPr>
      </w:pPr>
      <w:r>
        <w:rPr>
          <w:sz w:val="24"/>
        </w:rPr>
        <w:t>Выполните команду Файл</w:t>
      </w:r>
      <w:proofErr w:type="gramStart"/>
      <w:r>
        <w:rPr>
          <w:sz w:val="24"/>
        </w:rPr>
        <w:t xml:space="preserve"> &gt; О</w:t>
      </w:r>
      <w:proofErr w:type="gramEnd"/>
      <w:r>
        <w:rPr>
          <w:sz w:val="24"/>
        </w:rPr>
        <w:t>ткрыть Рабочий Набор, и на экран будет выведен диалог "Открыть Рабочий Набор".</w:t>
      </w:r>
      <w:r w:rsidRPr="007020FB">
        <w:rPr>
          <w:sz w:val="24"/>
        </w:rPr>
        <w:t xml:space="preserve">                                        </w:t>
      </w:r>
      <w:r>
        <w:rPr>
          <w:sz w:val="24"/>
          <w:lang w:val="en-US"/>
        </w:rPr>
        <w:t>f</w:t>
      </w:r>
      <w:r>
        <w:rPr>
          <w:noProof/>
          <w:sz w:val="24"/>
        </w:rPr>
        <w:drawing>
          <wp:inline distT="0" distB="0" distL="0" distR="0">
            <wp:extent cx="4037330" cy="2803525"/>
            <wp:effectExtent l="19050" t="0" r="1270" b="0"/>
            <wp:docPr id="23" name="Рисунок 23" descr="bmp\WRABNAB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mp\WRABNAB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280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Обычно тип файла Рабочего Набора устанавливается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открытия</w:t>
      </w:r>
      <w:proofErr w:type="gramEnd"/>
      <w:r>
        <w:rPr>
          <w:sz w:val="24"/>
        </w:rPr>
        <w:t xml:space="preserve"> ди</w:t>
      </w:r>
      <w:r>
        <w:rPr>
          <w:sz w:val="24"/>
        </w:rPr>
        <w:t>а</w:t>
      </w:r>
      <w:r>
        <w:rPr>
          <w:sz w:val="24"/>
        </w:rPr>
        <w:t>лога автоматически, если нет, то выберите в списке меню "Типы файлов" строчку "Р</w:t>
      </w:r>
      <w:r>
        <w:rPr>
          <w:sz w:val="24"/>
        </w:rPr>
        <w:t>а</w:t>
      </w:r>
      <w:r>
        <w:rPr>
          <w:sz w:val="24"/>
        </w:rPr>
        <w:t>бочие наборы (*.</w:t>
      </w:r>
      <w:proofErr w:type="spellStart"/>
      <w:r>
        <w:rPr>
          <w:sz w:val="24"/>
        </w:rPr>
        <w:t>wor</w:t>
      </w:r>
      <w:proofErr w:type="spellEnd"/>
      <w:r>
        <w:rPr>
          <w:sz w:val="24"/>
        </w:rPr>
        <w:t>)".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Выберите диск, каталог, на котором находится файл Рабочего Набора и его имя.</w:t>
      </w:r>
    </w:p>
    <w:p w:rsidR="008226A6" w:rsidRDefault="008226A6" w:rsidP="008226A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Нажмите на кнопку "OK".</w:t>
      </w: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Диалог "Открыть Рабочий Набор" открывается также из диалога "Открыть ср</w:t>
      </w:r>
      <w:r>
        <w:rPr>
          <w:lang w:val="ru-RU"/>
        </w:rPr>
        <w:t>а</w:t>
      </w:r>
      <w:r>
        <w:rPr>
          <w:lang w:val="ru-RU"/>
        </w:rPr>
        <w:t xml:space="preserve">зу",  который открывается в начале работы с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. Для открытия диалога "Открыть </w:t>
      </w:r>
      <w:r>
        <w:rPr>
          <w:lang w:val="ru-RU"/>
        </w:rPr>
        <w:lastRenderedPageBreak/>
        <w:t>Рабочий Набор" выберите кнопку "Рабочий Набор" в диалоге "Открыть сразу" и н</w:t>
      </w:r>
      <w:r>
        <w:rPr>
          <w:lang w:val="ru-RU"/>
        </w:rPr>
        <w:t>а</w:t>
      </w:r>
      <w:r>
        <w:rPr>
          <w:lang w:val="ru-RU"/>
        </w:rPr>
        <w:t>жмите на кнопку "Открыть".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Специальный Рабочий Набор сохраняется при закрытии программы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 Р</w:t>
      </w:r>
      <w:r>
        <w:rPr>
          <w:sz w:val="24"/>
        </w:rPr>
        <w:t>а</w:t>
      </w:r>
      <w:r>
        <w:rPr>
          <w:sz w:val="24"/>
        </w:rPr>
        <w:t>бочему Набору дается имя MAPINFO.WOR и в нем запоминаются все окна и таблицы, которые оставались открытыми на момент закрытия раб</w:t>
      </w:r>
      <w:r>
        <w:rPr>
          <w:sz w:val="24"/>
        </w:rPr>
        <w:t>о</w:t>
      </w:r>
      <w:r>
        <w:rPr>
          <w:sz w:val="24"/>
        </w:rPr>
        <w:t xml:space="preserve">чего окна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5.3. Создание нового рабочего набора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После работы с таблицами или с рабочим набором пользователь может создать Рабочий Набор с новым  названием, чтобы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автоматически открывала при з</w:t>
      </w:r>
      <w:r>
        <w:rPr>
          <w:sz w:val="24"/>
        </w:rPr>
        <w:t>а</w:t>
      </w:r>
      <w:r>
        <w:rPr>
          <w:sz w:val="24"/>
        </w:rPr>
        <w:t xml:space="preserve">пуске нужные таблицы и окна. 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частности при наличии Рабочего Набора с названием  STARTUP.WOR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выполняет описанные в нем начальные действия независимо от того, как закончился предыдущий сеанс работы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 что содержится в стартовом Рабочем Наборе MAPINFO.WOR. 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Чтобы создать Рабочий Набор выполните следующие операции: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 xml:space="preserve">Запустите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</w:t>
      </w: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>Откройте те таблицы и окна, которые должны присутствовать в Рабочем Н</w:t>
      </w:r>
      <w:r>
        <w:rPr>
          <w:sz w:val="24"/>
        </w:rPr>
        <w:t>а</w:t>
      </w:r>
      <w:r>
        <w:rPr>
          <w:sz w:val="24"/>
        </w:rPr>
        <w:t xml:space="preserve">боре. Расположите их на экране по своему желанию. </w:t>
      </w: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>При необходимости внесите изменения или отредактируйте требуемые та</w:t>
      </w:r>
      <w:r>
        <w:rPr>
          <w:sz w:val="24"/>
        </w:rPr>
        <w:t>б</w:t>
      </w:r>
      <w:r>
        <w:rPr>
          <w:sz w:val="24"/>
        </w:rPr>
        <w:t>лицы</w:t>
      </w: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 xml:space="preserve">Выполните команду «Сохранить Рабочий Набор» из меню Файл. </w:t>
      </w: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 xml:space="preserve">Дайте Рабочему Набору новое название (например, STARTUP) и сохраните его в нужном каталоге. Если набору дается имя STARTUP, то сохраните его в  “личном” каталоге. В </w:t>
      </w:r>
      <w:proofErr w:type="spellStart"/>
      <w:r>
        <w:rPr>
          <w:sz w:val="24"/>
        </w:rPr>
        <w:t>Windows</w:t>
      </w:r>
      <w:proofErr w:type="spellEnd"/>
      <w:r>
        <w:rPr>
          <w:sz w:val="24"/>
        </w:rPr>
        <w:t xml:space="preserve"> “личный” каталог – это тот, в котором нах</w:t>
      </w:r>
      <w:r>
        <w:rPr>
          <w:sz w:val="24"/>
        </w:rPr>
        <w:t>о</w:t>
      </w:r>
      <w:r>
        <w:rPr>
          <w:sz w:val="24"/>
        </w:rPr>
        <w:t>дятся Ваши личные файлы WIN.INI и SYSTEM.INI.</w:t>
      </w:r>
    </w:p>
    <w:p w:rsidR="008226A6" w:rsidRDefault="008226A6" w:rsidP="008226A6">
      <w:pPr>
        <w:tabs>
          <w:tab w:val="num" w:pos="927"/>
        </w:tabs>
        <w:spacing w:line="360" w:lineRule="auto"/>
        <w:ind w:left="927" w:hanging="360"/>
        <w:jc w:val="both"/>
        <w:rPr>
          <w:sz w:val="24"/>
        </w:rPr>
      </w:pPr>
      <w:r>
        <w:rPr>
          <w:sz w:val="24"/>
        </w:rPr>
        <w:t>Рабочий набор можно сохранять с прежним названием.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начале сеанса работы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выполняет следующие действия: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При нахождении в программном каталоге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Рабочего Набора STARTUP.WOR этот Набор загружается.  Затем, если в личном каталоге найден STARTUP.WOR, то этот Набор загружается. (При наличии Набора STARTUP.WOR в обоих указанных каталогах, загружаются оба эти Набора.)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При указании  в командной строке  имен  файлов эти файлы загружаются. Из командной строки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может загрузить Рабочие Наборы (.WOR), запустить пр</w:t>
      </w:r>
      <w:r>
        <w:rPr>
          <w:sz w:val="24"/>
        </w:rPr>
        <w:t>о</w:t>
      </w:r>
      <w:r>
        <w:rPr>
          <w:sz w:val="24"/>
        </w:rPr>
        <w:t xml:space="preserve">грамму (.MBX) или открыть таблицу (.TAB). </w:t>
      </w: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Если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не загрузила никакой Рабочий Набор и не запустила программу из командной строки, то при установленном режиме автоматической загрузки она загр</w:t>
      </w:r>
      <w:r>
        <w:rPr>
          <w:lang w:val="ru-RU"/>
        </w:rPr>
        <w:t>у</w:t>
      </w:r>
      <w:r>
        <w:rPr>
          <w:lang w:val="ru-RU"/>
        </w:rPr>
        <w:t>жает MAPINFOW.WOR из личного каталога. Отметим, что при указании названия Р</w:t>
      </w:r>
      <w:r>
        <w:rPr>
          <w:lang w:val="ru-RU"/>
        </w:rPr>
        <w:t>а</w:t>
      </w:r>
      <w:r>
        <w:rPr>
          <w:lang w:val="ru-RU"/>
        </w:rPr>
        <w:t xml:space="preserve">бочего Набора или программы в командной строке режим автоматической загрузки MAPINFOW.WOR отменяется. 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Наконец, если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не загружает никакой Рабочий Набор, не запускает программу из командной строки и не загружает MAPINFOW.WOR, то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показыв</w:t>
      </w:r>
      <w:r>
        <w:rPr>
          <w:sz w:val="24"/>
        </w:rPr>
        <w:t>а</w:t>
      </w:r>
      <w:r>
        <w:rPr>
          <w:sz w:val="24"/>
        </w:rPr>
        <w:t>ет пустое окно с Пеналом.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Pr="007020FB" w:rsidRDefault="008226A6" w:rsidP="008226A6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 xml:space="preserve">5.4. Использование для создания карт файлов в формате </w:t>
      </w:r>
      <w:r>
        <w:rPr>
          <w:b/>
          <w:sz w:val="24"/>
          <w:lang w:val="en-US"/>
        </w:rPr>
        <w:t>DXF</w:t>
      </w:r>
    </w:p>
    <w:p w:rsidR="008226A6" w:rsidRDefault="008226A6" w:rsidP="008226A6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8226A6" w:rsidRDefault="008226A6" w:rsidP="008226A6">
      <w:pPr>
        <w:pStyle w:val="3"/>
        <w:spacing w:line="360" w:lineRule="auto"/>
        <w:ind w:firstLine="567"/>
        <w:jc w:val="both"/>
        <w:rPr>
          <w:rFonts w:ascii="Times New Roman" w:hAnsi="Times New Roman"/>
          <w:sz w:val="24"/>
          <w:u w:val="none"/>
        </w:rPr>
      </w:pPr>
      <w:r>
        <w:rPr>
          <w:rFonts w:ascii="Times New Roman" w:hAnsi="Times New Roman"/>
          <w:sz w:val="24"/>
          <w:u w:val="none"/>
        </w:rPr>
        <w:t>Рассмотренные выше операции осуществимы с векторными данными, имеющ</w:t>
      </w:r>
      <w:r>
        <w:rPr>
          <w:rFonts w:ascii="Times New Roman" w:hAnsi="Times New Roman"/>
          <w:sz w:val="24"/>
          <w:u w:val="none"/>
        </w:rPr>
        <w:t>и</w:t>
      </w:r>
      <w:r>
        <w:rPr>
          <w:rFonts w:ascii="Times New Roman" w:hAnsi="Times New Roman"/>
          <w:sz w:val="24"/>
          <w:u w:val="none"/>
        </w:rPr>
        <w:t xml:space="preserve">ми форматы </w:t>
      </w:r>
      <w:r>
        <w:rPr>
          <w:rFonts w:ascii="Times New Roman" w:hAnsi="Times New Roman"/>
          <w:sz w:val="24"/>
          <w:u w:val="none"/>
          <w:lang w:val="en-US"/>
        </w:rPr>
        <w:t>MapInfo</w:t>
      </w:r>
      <w:r w:rsidRPr="007020FB">
        <w:rPr>
          <w:rFonts w:ascii="Times New Roman" w:hAnsi="Times New Roman"/>
          <w:sz w:val="24"/>
          <w:u w:val="none"/>
        </w:rPr>
        <w:t>.</w:t>
      </w:r>
      <w:r>
        <w:rPr>
          <w:rFonts w:ascii="Times New Roman" w:hAnsi="Times New Roman"/>
          <w:sz w:val="24"/>
          <w:u w:val="none"/>
        </w:rPr>
        <w:t xml:space="preserve"> Для использования  карт, созданных в других ГИС и имеющих другие форматы, применяют специальный обменный формат DXF.</w:t>
      </w:r>
    </w:p>
    <w:p w:rsidR="008226A6" w:rsidRDefault="008226A6" w:rsidP="008226A6">
      <w:pPr>
        <w:pStyle w:val="3"/>
        <w:spacing w:line="360" w:lineRule="auto"/>
        <w:ind w:firstLine="567"/>
        <w:jc w:val="both"/>
        <w:rPr>
          <w:rFonts w:ascii="Times New Roman" w:hAnsi="Times New Roman"/>
          <w:sz w:val="24"/>
          <w:u w:val="none"/>
        </w:rPr>
      </w:pPr>
      <w:r>
        <w:rPr>
          <w:rFonts w:ascii="Times New Roman" w:hAnsi="Times New Roman"/>
          <w:sz w:val="24"/>
          <w:u w:val="none"/>
        </w:rPr>
        <w:t xml:space="preserve">Для этого в другой ГИС или иной системе </w:t>
      </w:r>
      <w:proofErr w:type="gramStart"/>
      <w:r>
        <w:rPr>
          <w:rFonts w:ascii="Times New Roman" w:hAnsi="Times New Roman"/>
          <w:sz w:val="24"/>
          <w:u w:val="none"/>
        </w:rPr>
        <w:t xml:space="preserve">( </w:t>
      </w:r>
      <w:proofErr w:type="gramEnd"/>
      <w:r>
        <w:rPr>
          <w:rFonts w:ascii="Times New Roman" w:hAnsi="Times New Roman"/>
          <w:sz w:val="24"/>
          <w:u w:val="none"/>
        </w:rPr>
        <w:t xml:space="preserve">например </w:t>
      </w:r>
      <w:r>
        <w:rPr>
          <w:rFonts w:ascii="Times New Roman" w:hAnsi="Times New Roman"/>
          <w:sz w:val="24"/>
          <w:u w:val="none"/>
          <w:lang w:val="en-US"/>
        </w:rPr>
        <w:t>AutoCAD</w:t>
      </w:r>
      <w:r w:rsidRPr="007020FB">
        <w:rPr>
          <w:rFonts w:ascii="Times New Roman" w:hAnsi="Times New Roman"/>
          <w:sz w:val="24"/>
          <w:u w:val="none"/>
        </w:rPr>
        <w:t xml:space="preserve">) </w:t>
      </w:r>
      <w:r>
        <w:rPr>
          <w:rFonts w:ascii="Times New Roman" w:hAnsi="Times New Roman"/>
          <w:sz w:val="24"/>
          <w:u w:val="none"/>
        </w:rPr>
        <w:t>осуществляют конвертирование файлов из внутреннего формата в формат DXF</w:t>
      </w:r>
    </w:p>
    <w:p w:rsidR="008226A6" w:rsidRDefault="008226A6" w:rsidP="008226A6">
      <w:pPr>
        <w:pStyle w:val="3"/>
        <w:spacing w:line="360" w:lineRule="auto"/>
        <w:ind w:firstLine="567"/>
        <w:jc w:val="both"/>
        <w:rPr>
          <w:rFonts w:ascii="Times New Roman" w:hAnsi="Times New Roman"/>
          <w:sz w:val="24"/>
          <w:u w:val="none"/>
        </w:rPr>
      </w:pPr>
      <w:r>
        <w:rPr>
          <w:rFonts w:ascii="Times New Roman" w:hAnsi="Times New Roman"/>
          <w:sz w:val="24"/>
          <w:u w:val="none"/>
        </w:rPr>
        <w:t xml:space="preserve">Ввод файлов в </w:t>
      </w:r>
      <w:r>
        <w:rPr>
          <w:rFonts w:ascii="Times New Roman" w:hAnsi="Times New Roman"/>
          <w:sz w:val="24"/>
          <w:u w:val="none"/>
          <w:lang w:val="en-US"/>
        </w:rPr>
        <w:t>MapInfo</w:t>
      </w:r>
      <w:r w:rsidRPr="007020FB">
        <w:rPr>
          <w:rFonts w:ascii="Times New Roman" w:hAnsi="Times New Roman"/>
          <w:sz w:val="24"/>
          <w:u w:val="none"/>
        </w:rPr>
        <w:t xml:space="preserve"> </w:t>
      </w:r>
      <w:r>
        <w:rPr>
          <w:rFonts w:ascii="Times New Roman" w:hAnsi="Times New Roman"/>
          <w:sz w:val="24"/>
          <w:u w:val="none"/>
        </w:rPr>
        <w:t>осуществляется  с помощью процедуры «Импорт» в формате DXF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Импорт в формате DXF использует большое количество проекций и систем к</w:t>
      </w:r>
      <w:r>
        <w:rPr>
          <w:sz w:val="24"/>
        </w:rPr>
        <w:t>о</w:t>
      </w:r>
      <w:r>
        <w:rPr>
          <w:sz w:val="24"/>
        </w:rPr>
        <w:t>ординат. Это упрощает процесс импорта карт формата DXF, использующих систему координат, отличную от системы "широта-долгота". В большинстве случаев при этом нет необходимости применять преобразование координат.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Преобразование координат необходимо при импорте карты, созданной в системе координат, не использующейся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 Преобразование координат необходимо при импорте карты  (чертежа), координаты которой не имеют географического смысла, например, если карта создана в обычном графическом редакторе.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DXF-импорта необходимо выполнить следующее: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Таблица &gt; Импорт.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в списке меню "Типы файлов импорта" формат "</w:t>
      </w:r>
      <w:proofErr w:type="spellStart"/>
      <w:r>
        <w:rPr>
          <w:sz w:val="24"/>
        </w:rPr>
        <w:t>AutoCAD</w:t>
      </w:r>
      <w:proofErr w:type="spellEnd"/>
      <w:r>
        <w:rPr>
          <w:sz w:val="24"/>
        </w:rPr>
        <w:t xml:space="preserve"> DXF".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Нажмите на кнопку "Импорт"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"И</w:t>
      </w:r>
      <w:r>
        <w:rPr>
          <w:sz w:val="24"/>
        </w:rPr>
        <w:t>м</w:t>
      </w:r>
      <w:r>
        <w:rPr>
          <w:sz w:val="24"/>
        </w:rPr>
        <w:t>порт в таблицу". Этот диалог подобен тому, который вызывается командой Файл</w:t>
      </w:r>
      <w:proofErr w:type="gramStart"/>
      <w:r>
        <w:rPr>
          <w:sz w:val="24"/>
        </w:rPr>
        <w:t xml:space="preserve"> &gt; С</w:t>
      </w:r>
      <w:proofErr w:type="gramEnd"/>
      <w:r>
        <w:rPr>
          <w:sz w:val="24"/>
        </w:rPr>
        <w:t>охранить копию.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>4.</w:t>
      </w:r>
      <w:r>
        <w:rPr>
          <w:sz w:val="24"/>
        </w:rPr>
        <w:tab/>
        <w:t>Введите имя таблицы.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Нажмите на кнопку "Сохранить"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"Управление DXF-импортом".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этом диалоге введите параметры и информацию необходимую для импорта Вашего файла. 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pStyle w:val="8"/>
        <w:jc w:val="both"/>
        <w:rPr>
          <w:b/>
        </w:rPr>
      </w:pPr>
      <w:r>
        <w:rPr>
          <w:b/>
        </w:rPr>
        <w:t>Подбор координатной системы для файла формата DXF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пользователь не задает координатную систему при импорте графических файлов, то в качестве стандартной системы координат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использует координ</w:t>
      </w:r>
      <w:r>
        <w:rPr>
          <w:sz w:val="24"/>
        </w:rPr>
        <w:t>а</w:t>
      </w:r>
      <w:r>
        <w:rPr>
          <w:sz w:val="24"/>
        </w:rPr>
        <w:t>ты плоского плана с измерениями в футах или метрах, в зависимости от установок в диалоге Настройка &gt; Режимы &gt; "Окно Карты". Границы Карты определены в изобр</w:t>
      </w:r>
      <w:r>
        <w:rPr>
          <w:sz w:val="24"/>
        </w:rPr>
        <w:t>а</w:t>
      </w:r>
      <w:r>
        <w:rPr>
          <w:sz w:val="24"/>
        </w:rPr>
        <w:t>жении формата DXF.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того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чтобы выбрать систему координат для импортированного файла в формате DXF необходимо выполнить следующие операции: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команду Таблица &gt; Импорт.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Выберите формат </w:t>
      </w:r>
      <w:proofErr w:type="spellStart"/>
      <w:r>
        <w:rPr>
          <w:sz w:val="24"/>
        </w:rPr>
        <w:t>AutoCAD</w:t>
      </w:r>
      <w:proofErr w:type="spellEnd"/>
      <w:r>
        <w:rPr>
          <w:sz w:val="24"/>
        </w:rPr>
        <w:t xml:space="preserve"> DXF в списке "Тип файла импорта" и имя файла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Нажмите на кнопку "Импорт". На экране появится диалог "Импорт в таблицу", в котором надо задать имя таблицы для импортирования данных. Диалог подобен диалогу, вызываемому командой Файл</w:t>
      </w:r>
      <w:proofErr w:type="gramStart"/>
      <w:r>
        <w:rPr>
          <w:sz w:val="24"/>
        </w:rPr>
        <w:t xml:space="preserve"> &gt; С</w:t>
      </w:r>
      <w:proofErr w:type="gramEnd"/>
      <w:r>
        <w:rPr>
          <w:sz w:val="24"/>
        </w:rPr>
        <w:t>охранить к</w:t>
      </w:r>
      <w:r>
        <w:rPr>
          <w:sz w:val="24"/>
        </w:rPr>
        <w:t>о</w:t>
      </w:r>
      <w:r>
        <w:rPr>
          <w:sz w:val="24"/>
        </w:rPr>
        <w:t>пию.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Введите имя таблицы.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Нажмите на кнопку "OK", на экране появится диалог "Управление DXF-импортом".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6.</w:t>
      </w:r>
      <w:r>
        <w:rPr>
          <w:sz w:val="24"/>
        </w:rPr>
        <w:tab/>
        <w:t>Нажмите на кнопку "Проекция".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>Выберите один из следующих вариантов: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Выберите "Географические системы координат", если проекция импортиру</w:t>
      </w:r>
      <w:r>
        <w:rPr>
          <w:sz w:val="24"/>
        </w:rPr>
        <w:t>е</w:t>
      </w:r>
      <w:r>
        <w:rPr>
          <w:sz w:val="24"/>
        </w:rPr>
        <w:t>мой Карты - Широта./Долгота.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Выберите какую-нибудь другую группу проекций и выберите в ней нужную, если Ваша Карта сохранена в иной проекции, чем  Широта./Долгота.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Выберите "План", если координаты Вашего изображения на земном шаре не важны (т.е. если Вы работаете, например, с планом здания) и откроется диалог "Коо</w:t>
      </w:r>
      <w:r>
        <w:rPr>
          <w:sz w:val="24"/>
        </w:rPr>
        <w:t>р</w:t>
      </w:r>
      <w:r>
        <w:rPr>
          <w:sz w:val="24"/>
        </w:rPr>
        <w:t>динатная система плана".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Вы не выберите координатную систему для импортируемого изображения, то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установит координаты плоского плана с измерениями в футах. Вы можете поменять единицы измерения координат в диалоге "Коорд</w:t>
      </w:r>
      <w:r>
        <w:rPr>
          <w:sz w:val="24"/>
        </w:rPr>
        <w:t>и</w:t>
      </w:r>
      <w:r>
        <w:rPr>
          <w:sz w:val="24"/>
        </w:rPr>
        <w:t>натная система плана".</w:t>
      </w: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lastRenderedPageBreak/>
        <w:t>9. Нажмите на кнопку "OK".</w:t>
      </w:r>
    </w:p>
    <w:p w:rsidR="008226A6" w:rsidRDefault="008226A6" w:rsidP="008226A6">
      <w:pPr>
        <w:spacing w:line="360" w:lineRule="auto"/>
        <w:jc w:val="both"/>
        <w:rPr>
          <w:b/>
          <w:sz w:val="24"/>
        </w:rPr>
      </w:pPr>
    </w:p>
    <w:p w:rsidR="008226A6" w:rsidRDefault="008226A6" w:rsidP="008226A6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5.5. Выбор единиц измерений в окне Карты</w:t>
      </w:r>
    </w:p>
    <w:p w:rsidR="008226A6" w:rsidRDefault="008226A6" w:rsidP="008226A6">
      <w:pPr>
        <w:spacing w:line="360" w:lineRule="auto"/>
        <w:jc w:val="both"/>
        <w:rPr>
          <w:sz w:val="24"/>
        </w:rPr>
      </w:pP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При работе с картой или после импорта файла  может возникнуть необходимость в изменении или установки единиц измерений  точек карты.  Для выбора единиц изм</w:t>
      </w:r>
      <w:r>
        <w:rPr>
          <w:lang w:val="ru-RU"/>
        </w:rPr>
        <w:t>е</w:t>
      </w:r>
      <w:r>
        <w:rPr>
          <w:lang w:val="ru-RU"/>
        </w:rPr>
        <w:t>рения в окне Карты:</w:t>
      </w: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  <w:r>
        <w:rPr>
          <w:noProof/>
          <w:lang w:val="ru-RU"/>
        </w:rPr>
        <w:drawing>
          <wp:inline distT="0" distB="0" distL="0" distR="0">
            <wp:extent cx="2398395" cy="2717165"/>
            <wp:effectExtent l="19050" t="0" r="1905" b="0"/>
            <wp:docPr id="24" name="Рисунок 24" descr="bmp\MKART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bmp\MKARTA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271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A6" w:rsidRDefault="008226A6" w:rsidP="008226A6">
      <w:pPr>
        <w:pStyle w:val="2"/>
        <w:spacing w:line="360" w:lineRule="auto"/>
        <w:jc w:val="both"/>
        <w:rPr>
          <w:lang w:val="ru-RU"/>
        </w:rPr>
      </w:pP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Карта &gt; Режимы. На экране появится диалог "Р</w:t>
      </w:r>
      <w:r>
        <w:rPr>
          <w:sz w:val="24"/>
        </w:rPr>
        <w:t>е</w:t>
      </w:r>
      <w:r>
        <w:rPr>
          <w:sz w:val="24"/>
        </w:rPr>
        <w:t>жимы окна Карты".</w:t>
      </w:r>
    </w:p>
    <w:p w:rsidR="008226A6" w:rsidRDefault="008226A6" w:rsidP="008226A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в диалоге единицы измерения для: - координат, - расстояний, - площадей.</w:t>
      </w:r>
    </w:p>
    <w:p w:rsidR="008226A6" w:rsidRDefault="008226A6" w:rsidP="008226A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Нажмите на кнопку "OK".</w:t>
      </w:r>
    </w:p>
    <w:p w:rsidR="009E5417" w:rsidRDefault="009E5417" w:rsidP="008226A6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85F95"/>
    <w:multiLevelType w:val="multilevel"/>
    <w:tmpl w:val="20D842EA"/>
    <w:lvl w:ilvl="0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00"/>
        </w:tabs>
        <w:ind w:left="11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13"/>
        </w:tabs>
        <w:ind w:left="15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6"/>
        </w:tabs>
        <w:ind w:left="16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099"/>
        </w:tabs>
        <w:ind w:left="20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12"/>
        </w:tabs>
        <w:ind w:left="22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85"/>
        </w:tabs>
        <w:ind w:left="268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98"/>
        </w:tabs>
        <w:ind w:left="27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71"/>
        </w:tabs>
        <w:ind w:left="3271" w:hanging="1800"/>
      </w:pPr>
      <w:rPr>
        <w:rFonts w:hint="default"/>
      </w:rPr>
    </w:lvl>
  </w:abstractNum>
  <w:abstractNum w:abstractNumId="1">
    <w:nsid w:val="3F097071"/>
    <w:multiLevelType w:val="multilevel"/>
    <w:tmpl w:val="096A722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07"/>
        </w:tabs>
        <w:ind w:left="2007" w:hanging="1440"/>
      </w:pPr>
      <w:rPr>
        <w:rFonts w:hint="default"/>
      </w:rPr>
    </w:lvl>
  </w:abstractNum>
  <w:abstractNum w:abstractNumId="2">
    <w:nsid w:val="74A81916"/>
    <w:multiLevelType w:val="multilevel"/>
    <w:tmpl w:val="BD924384"/>
    <w:lvl w:ilvl="0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tabs>
          <w:tab w:val="num" w:pos="1157"/>
        </w:tabs>
        <w:ind w:left="115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27"/>
        </w:tabs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97"/>
        </w:tabs>
        <w:ind w:left="179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27"/>
        </w:tabs>
        <w:ind w:left="23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97"/>
        </w:tabs>
        <w:ind w:left="249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27"/>
        </w:tabs>
        <w:ind w:left="302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197"/>
        </w:tabs>
        <w:ind w:left="31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727"/>
        </w:tabs>
        <w:ind w:left="3727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226A6"/>
    <w:rsid w:val="008226A6"/>
    <w:rsid w:val="009E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6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226A6"/>
    <w:pPr>
      <w:keepNext/>
      <w:outlineLvl w:val="2"/>
    </w:pPr>
    <w:rPr>
      <w:rFonts w:ascii="Arial" w:hAnsi="Arial"/>
      <w:sz w:val="22"/>
      <w:u w:val="single"/>
    </w:rPr>
  </w:style>
  <w:style w:type="paragraph" w:styleId="8">
    <w:name w:val="heading 8"/>
    <w:basedOn w:val="a"/>
    <w:next w:val="a"/>
    <w:link w:val="80"/>
    <w:qFormat/>
    <w:rsid w:val="008226A6"/>
    <w:pPr>
      <w:keepNext/>
      <w:spacing w:line="360" w:lineRule="auto"/>
      <w:ind w:firstLine="567"/>
      <w:jc w:val="center"/>
      <w:outlineLvl w:val="7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226A6"/>
    <w:rPr>
      <w:rFonts w:ascii="Arial" w:eastAsia="Times New Roman" w:hAnsi="Arial" w:cs="Times New Roman"/>
      <w:szCs w:val="20"/>
      <w:u w:val="single"/>
      <w:lang w:eastAsia="ru-RU"/>
    </w:rPr>
  </w:style>
  <w:style w:type="character" w:customStyle="1" w:styleId="80">
    <w:name w:val="Заголовок 8 Знак"/>
    <w:basedOn w:val="a0"/>
    <w:link w:val="8"/>
    <w:rsid w:val="008226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8226A6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8226A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3">
    <w:name w:val="Balloon Text"/>
    <w:basedOn w:val="a"/>
    <w:link w:val="a4"/>
    <w:uiPriority w:val="99"/>
    <w:semiHidden/>
    <w:unhideWhenUsed/>
    <w:rsid w:val="008226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26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smlbmp/OPEN.BMP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1290</Words>
  <Characters>7353</Characters>
  <Application>Microsoft Office Word</Application>
  <DocSecurity>0</DocSecurity>
  <Lines>61</Lines>
  <Paragraphs>17</Paragraphs>
  <ScaleCrop>false</ScaleCrop>
  <Company>Microsoft</Company>
  <LinksUpToDate>false</LinksUpToDate>
  <CharactersWithSpaces>8626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2013-09-18T15:52:00Z</dcterms:created>
  <dcterms:modified xsi:type="dcterms:W3CDTF">2013-09-18T15:53:00Z</dcterms:modified>
</cp:coreProperties>
</file>